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88F6" w14:textId="77777777" w:rsidR="00AC7416" w:rsidRDefault="00000000">
      <w:pPr>
        <w:pStyle w:val="Nzev"/>
      </w:pPr>
      <w:r>
        <w:t>Recenze – Tvrz</w:t>
      </w:r>
    </w:p>
    <w:p w14:paraId="7D576D4C" w14:textId="77777777" w:rsidR="00BE1DE1" w:rsidRDefault="00000000" w:rsidP="00BE1DE1">
      <w:pPr>
        <w:rPr>
          <w:lang w:val="cs-CZ"/>
        </w:rPr>
      </w:pPr>
      <w:r>
        <w:t>Recenze: Tvrz (František Uher)</w:t>
      </w:r>
      <w:r>
        <w:br/>
      </w:r>
      <w:r>
        <w:br/>
        <w:t>Román Tvrz F. Uhra, psaný uhrančivou zkratkou, je zasazen do středověku, jehož vlastnosti jsou démonické. Imperativem zůstává: utéct smrti – jedno jakými vrátky. I vražda je cestou.</w:t>
      </w:r>
      <w:r>
        <w:br/>
      </w:r>
      <w:r>
        <w:br/>
        <w:t>Na pozadí historických událostí a přesných reálií nás autor poetickými popisy provází čtyřmi ročními obdobími, z nichž každé vyžaduje plné nasazení životní síly.</w:t>
      </w:r>
      <w:r>
        <w:br/>
      </w:r>
      <w:r>
        <w:br/>
        <w:t>Hlavním hybatelem příběhu nejsou jen Tvrz či její majitel Heřman, ale především obyvatelé různých národností, charakterů a víry, které spojuje jediná věc: touha žít.</w:t>
      </w:r>
      <w:r>
        <w:br/>
      </w:r>
      <w:r>
        <w:br/>
        <w:t>Text vyniká básnivostí, originálními metaforami a silou zkratky. Zkušený čtenář ocení i ticho mezi řádky – to nevyslovené, co povyšuje román na mimořádný umělecký zážitek.</w:t>
      </w:r>
      <w:r>
        <w:br/>
      </w:r>
    </w:p>
    <w:p w14:paraId="46F51473" w14:textId="5BC3B083" w:rsidR="00BE1DE1" w:rsidRPr="004D4D4A" w:rsidRDefault="00BE1DE1" w:rsidP="00BE1DE1">
      <w:pPr>
        <w:rPr>
          <w:lang w:val="cs-CZ"/>
        </w:rPr>
      </w:pPr>
      <w:r>
        <w:rPr>
          <w:lang w:val="cs-CZ"/>
        </w:rPr>
        <w:t>Marcella Marboe</w:t>
      </w:r>
    </w:p>
    <w:p w14:paraId="780BCD63" w14:textId="77777777" w:rsidR="00BE1DE1" w:rsidRDefault="00BE1DE1"/>
    <w:sectPr w:rsidR="00BE1DE1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2A14" w14:textId="77777777" w:rsidR="00266890" w:rsidRDefault="00266890" w:rsidP="00BE1DE1">
      <w:pPr>
        <w:spacing w:after="0" w:line="240" w:lineRule="auto"/>
      </w:pPr>
      <w:r>
        <w:separator/>
      </w:r>
    </w:p>
  </w:endnote>
  <w:endnote w:type="continuationSeparator" w:id="0">
    <w:p w14:paraId="79E50DD8" w14:textId="77777777" w:rsidR="00266890" w:rsidRDefault="00266890" w:rsidP="00BE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3D87" w14:textId="5384C2A1" w:rsidR="00BE1DE1" w:rsidRDefault="00BE1DE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2B82DD" wp14:editId="7FAE10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4105" cy="315595"/>
              <wp:effectExtent l="0" t="0" r="10795" b="0"/>
              <wp:wrapNone/>
              <wp:docPr id="286078185" name="Textové pole 2" descr="ADASTRA: Non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8E893" w14:textId="30FF48DD" w:rsidR="00BE1DE1" w:rsidRPr="00BE1DE1" w:rsidRDefault="00BE1DE1" w:rsidP="00BE1D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E1DE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ADASTRA: Non-public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B82D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ADASTRA: Non-public" style="position:absolute;margin-left:0;margin-top:0;width:86.15pt;height:24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5DF8E893" w14:textId="30FF48DD" w:rsidR="00BE1DE1" w:rsidRPr="00BE1DE1" w:rsidRDefault="00BE1DE1" w:rsidP="00BE1D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BE1DE1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ADASTRA: Non-public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F2A4" w14:textId="0E4D2362" w:rsidR="00BE1DE1" w:rsidRDefault="00BE1DE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530FD0" wp14:editId="071DDFB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4105" cy="315595"/>
              <wp:effectExtent l="0" t="0" r="10795" b="0"/>
              <wp:wrapNone/>
              <wp:docPr id="63954300" name="Textové pole 3" descr="ADASTRA: Non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17237" w14:textId="34176379" w:rsidR="00BE1DE1" w:rsidRPr="00BE1DE1" w:rsidRDefault="00BE1DE1" w:rsidP="00BE1D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E1DE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ADASTRA: Non-public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30FD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ADASTRA: Non-public" style="position:absolute;margin-left:0;margin-top:0;width:86.15pt;height:24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2ED17237" w14:textId="34176379" w:rsidR="00BE1DE1" w:rsidRPr="00BE1DE1" w:rsidRDefault="00BE1DE1" w:rsidP="00BE1D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BE1DE1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ADASTRA: Non-public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9527" w14:textId="41F68068" w:rsidR="00BE1DE1" w:rsidRDefault="00BE1DE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A8F1F2" wp14:editId="16292E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4105" cy="315595"/>
              <wp:effectExtent l="0" t="0" r="10795" b="0"/>
              <wp:wrapNone/>
              <wp:docPr id="2027299048" name="Textové pole 1" descr="ADASTRA: Non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8D7FD" w14:textId="4382FCF2" w:rsidR="00BE1DE1" w:rsidRPr="00BE1DE1" w:rsidRDefault="00BE1DE1" w:rsidP="00BE1D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E1DE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ADASTRA: Non-public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8F1F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ADASTRA: Non-public" style="position:absolute;margin-left:0;margin-top:0;width:86.15pt;height:24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76F8D7FD" w14:textId="4382FCF2" w:rsidR="00BE1DE1" w:rsidRPr="00BE1DE1" w:rsidRDefault="00BE1DE1" w:rsidP="00BE1D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BE1DE1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ADASTRA: Non-public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33D5" w14:textId="77777777" w:rsidR="00266890" w:rsidRDefault="00266890" w:rsidP="00BE1DE1">
      <w:pPr>
        <w:spacing w:after="0" w:line="240" w:lineRule="auto"/>
      </w:pPr>
      <w:r>
        <w:separator/>
      </w:r>
    </w:p>
  </w:footnote>
  <w:footnote w:type="continuationSeparator" w:id="0">
    <w:p w14:paraId="38CEC58B" w14:textId="77777777" w:rsidR="00266890" w:rsidRDefault="00266890" w:rsidP="00BE1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1305381">
    <w:abstractNumId w:val="8"/>
  </w:num>
  <w:num w:numId="2" w16cid:durableId="1662611832">
    <w:abstractNumId w:val="6"/>
  </w:num>
  <w:num w:numId="3" w16cid:durableId="917134779">
    <w:abstractNumId w:val="5"/>
  </w:num>
  <w:num w:numId="4" w16cid:durableId="2075547817">
    <w:abstractNumId w:val="4"/>
  </w:num>
  <w:num w:numId="5" w16cid:durableId="634871846">
    <w:abstractNumId w:val="7"/>
  </w:num>
  <w:num w:numId="6" w16cid:durableId="1398894014">
    <w:abstractNumId w:val="3"/>
  </w:num>
  <w:num w:numId="7" w16cid:durableId="944769800">
    <w:abstractNumId w:val="2"/>
  </w:num>
  <w:num w:numId="8" w16cid:durableId="110824769">
    <w:abstractNumId w:val="1"/>
  </w:num>
  <w:num w:numId="9" w16cid:durableId="93829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2F4A"/>
    <w:rsid w:val="0015074B"/>
    <w:rsid w:val="00266890"/>
    <w:rsid w:val="0029639D"/>
    <w:rsid w:val="00326F90"/>
    <w:rsid w:val="00AA1D8D"/>
    <w:rsid w:val="00AC7416"/>
    <w:rsid w:val="00B47730"/>
    <w:rsid w:val="00BE1DE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6F59A"/>
  <w14:defaultImageDpi w14:val="300"/>
  <w15:docId w15:val="{64EC2300-38BF-444E-82D4-1F37A67D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Neumahr, Martin</cp:lastModifiedBy>
  <cp:revision>2</cp:revision>
  <dcterms:created xsi:type="dcterms:W3CDTF">2013-12-23T23:15:00Z</dcterms:created>
  <dcterms:modified xsi:type="dcterms:W3CDTF">2026-03-22T19:18:00Z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78d620e8,110d34e9,3cfdd7c</vt:lpwstr>
  </property>
  <property fmtid="{D5CDD505-2E9C-101B-9397-08002B2CF9AE}" pid="3" name="ClassificationContentMarkingFooterFontProps">
    <vt:lpwstr>#000000,7,Aptos</vt:lpwstr>
  </property>
  <property fmtid="{D5CDD505-2E9C-101B-9397-08002B2CF9AE}" pid="4" name="ClassificationContentMarkingFooterText">
    <vt:lpwstr>ADASTRA: Non-public</vt:lpwstr>
  </property>
  <property fmtid="{D5CDD505-2E9C-101B-9397-08002B2CF9AE}" pid="5" name="MSIP_Label_37c066e7-6c2e-4ecc-b5f6-41dd9e1dfe47_Enabled">
    <vt:lpwstr>true</vt:lpwstr>
  </property>
  <property fmtid="{D5CDD505-2E9C-101B-9397-08002B2CF9AE}" pid="6" name="MSIP_Label_37c066e7-6c2e-4ecc-b5f6-41dd9e1dfe47_SetDate">
    <vt:lpwstr>2026-03-22T19:18:57Z</vt:lpwstr>
  </property>
  <property fmtid="{D5CDD505-2E9C-101B-9397-08002B2CF9AE}" pid="7" name="MSIP_Label_37c066e7-6c2e-4ecc-b5f6-41dd9e1dfe47_Method">
    <vt:lpwstr>Standard</vt:lpwstr>
  </property>
  <property fmtid="{D5CDD505-2E9C-101B-9397-08002B2CF9AE}" pid="8" name="MSIP_Label_37c066e7-6c2e-4ecc-b5f6-41dd9e1dfe47_Name">
    <vt:lpwstr>Non-public - Visible</vt:lpwstr>
  </property>
  <property fmtid="{D5CDD505-2E9C-101B-9397-08002B2CF9AE}" pid="9" name="MSIP_Label_37c066e7-6c2e-4ecc-b5f6-41dd9e1dfe47_SiteId">
    <vt:lpwstr>dd92f8ec-83fc-44c4-b277-1c4120fae21c</vt:lpwstr>
  </property>
  <property fmtid="{D5CDD505-2E9C-101B-9397-08002B2CF9AE}" pid="10" name="MSIP_Label_37c066e7-6c2e-4ecc-b5f6-41dd9e1dfe47_ActionId">
    <vt:lpwstr>2796ce96-540a-4bf0-afa7-59f70f0f032d</vt:lpwstr>
  </property>
  <property fmtid="{D5CDD505-2E9C-101B-9397-08002B2CF9AE}" pid="11" name="MSIP_Label_37c066e7-6c2e-4ecc-b5f6-41dd9e1dfe47_ContentBits">
    <vt:lpwstr>2</vt:lpwstr>
  </property>
  <property fmtid="{D5CDD505-2E9C-101B-9397-08002B2CF9AE}" pid="12" name="MSIP_Label_37c066e7-6c2e-4ecc-b5f6-41dd9e1dfe47_Tag">
    <vt:lpwstr>50, 3, 0, 1</vt:lpwstr>
  </property>
</Properties>
</file>